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207AE"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 w14:paraId="7E9E2EC5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标准项目名称：同轴通信电缆 第1-124部分： 电气试验方法 漏泄电缆的耦合损耗试验</w:t>
      </w:r>
    </w:p>
    <w:p w14:paraId="746DAE5D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计划标号：2024</w:t>
      </w:r>
      <w:r>
        <w:rPr>
          <w:rFonts w:hint="eastAsia" w:ascii="宋体" w:hAnsi="宋体"/>
          <w:sz w:val="24"/>
          <w:lang w:val="en-US" w:eastAsia="zh-CN"/>
        </w:rPr>
        <w:t>2749</w:t>
      </w:r>
      <w:r>
        <w:rPr>
          <w:rFonts w:hint="eastAsia" w:ascii="宋体" w:hAnsi="宋体"/>
          <w:sz w:val="24"/>
        </w:rPr>
        <w:t>-T-339</w:t>
      </w:r>
      <w:bookmarkStart w:id="0" w:name="_GoBack"/>
      <w:bookmarkEnd w:id="0"/>
    </w:p>
    <w:p w14:paraId="67AB894E"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标准项目负责起草单位：</w:t>
      </w:r>
      <w:r>
        <w:rPr>
          <w:rFonts w:hint="eastAsia" w:ascii="宋体" w:hAnsi="宋体"/>
          <w:sz w:val="24"/>
          <w:lang w:val="en-US" w:eastAsia="zh-CN"/>
        </w:rPr>
        <w:t>中国电子科技集团公司第二十三研究所等</w:t>
      </w:r>
    </w:p>
    <w:p w14:paraId="7C323205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殷海成</w:t>
      </w:r>
    </w:p>
    <w:p w14:paraId="650276D1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联系电话：</w:t>
      </w:r>
      <w:r>
        <w:rPr>
          <w:rFonts w:hint="eastAsia" w:ascii="宋体" w:hAnsi="宋体"/>
          <w:sz w:val="24"/>
          <w:lang w:val="en-US" w:eastAsia="zh-CN"/>
        </w:rPr>
        <w:t>021-33792732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 w14:paraId="21A98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 w14:paraId="3F3490D7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 w14:paraId="65002E14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 w14:paraId="396A872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 w14:paraId="5E2FA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7987D014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1</w:t>
            </w:r>
          </w:p>
        </w:tc>
        <w:tc>
          <w:tcPr>
            <w:tcW w:w="2835" w:type="dxa"/>
          </w:tcPr>
          <w:p w14:paraId="0211F1A0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</w:p>
        </w:tc>
        <w:tc>
          <w:tcPr>
            <w:tcW w:w="4190" w:type="dxa"/>
          </w:tcPr>
          <w:p w14:paraId="719459D2">
            <w:pPr>
              <w:jc w:val="center"/>
              <w:rPr>
                <w:sz w:val="24"/>
                <w:szCs w:val="32"/>
              </w:rPr>
            </w:pPr>
          </w:p>
        </w:tc>
      </w:tr>
      <w:tr w14:paraId="2C77C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6E98803E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2</w:t>
            </w:r>
          </w:p>
        </w:tc>
        <w:tc>
          <w:tcPr>
            <w:tcW w:w="2835" w:type="dxa"/>
          </w:tcPr>
          <w:p w14:paraId="14285A47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</w:p>
        </w:tc>
        <w:tc>
          <w:tcPr>
            <w:tcW w:w="4190" w:type="dxa"/>
          </w:tcPr>
          <w:p w14:paraId="06B8E11B">
            <w:pPr>
              <w:jc w:val="center"/>
              <w:rPr>
                <w:rFonts w:hint="default" w:eastAsia="宋体"/>
                <w:sz w:val="24"/>
                <w:szCs w:val="32"/>
                <w:lang w:val="en-US" w:eastAsia="zh-CN"/>
              </w:rPr>
            </w:pPr>
          </w:p>
        </w:tc>
      </w:tr>
      <w:tr w14:paraId="1B073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0F0430B6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4BFF56D9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508114B3">
            <w:pPr>
              <w:jc w:val="center"/>
              <w:rPr>
                <w:sz w:val="24"/>
                <w:szCs w:val="32"/>
              </w:rPr>
            </w:pPr>
          </w:p>
        </w:tc>
      </w:tr>
      <w:tr w14:paraId="0538C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6DE04B41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7B5E83C5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0A49B174">
            <w:pPr>
              <w:rPr>
                <w:sz w:val="24"/>
                <w:szCs w:val="32"/>
              </w:rPr>
            </w:pPr>
          </w:p>
        </w:tc>
      </w:tr>
      <w:tr w14:paraId="637FD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1621BA02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3E98AB40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6377006D">
            <w:pPr>
              <w:rPr>
                <w:sz w:val="24"/>
                <w:szCs w:val="32"/>
              </w:rPr>
            </w:pPr>
          </w:p>
        </w:tc>
      </w:tr>
      <w:tr w14:paraId="24334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33F4B417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553CF6A2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73FD5786">
            <w:pPr>
              <w:rPr>
                <w:sz w:val="24"/>
                <w:szCs w:val="32"/>
              </w:rPr>
            </w:pPr>
          </w:p>
        </w:tc>
      </w:tr>
      <w:tr w14:paraId="7B01A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22CC07EC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7409CFCC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362B76AE">
            <w:pPr>
              <w:rPr>
                <w:sz w:val="24"/>
                <w:szCs w:val="32"/>
              </w:rPr>
            </w:pPr>
          </w:p>
        </w:tc>
      </w:tr>
      <w:tr w14:paraId="20DBB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6A76D220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593F504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3E89826D">
            <w:pPr>
              <w:rPr>
                <w:sz w:val="24"/>
                <w:szCs w:val="32"/>
              </w:rPr>
            </w:pPr>
          </w:p>
        </w:tc>
      </w:tr>
    </w:tbl>
    <w:p w14:paraId="4F1EDB9C">
      <w:pPr>
        <w:rPr>
          <w:sz w:val="24"/>
          <w:szCs w:val="32"/>
        </w:rPr>
      </w:pPr>
    </w:p>
    <w:p w14:paraId="5A14B690"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填表人：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085601C9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单位：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3D01A680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联系方式：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1AC4CA19">
      <w:pPr>
        <w:spacing w:line="360" w:lineRule="auto"/>
        <w:rPr>
          <w:rFonts w:ascii="宋体" w:hAnsi="宋体"/>
          <w:sz w:val="24"/>
        </w:rPr>
      </w:pPr>
    </w:p>
    <w:p w14:paraId="0EA4E3CB">
      <w:pPr>
        <w:spacing w:line="360" w:lineRule="auto"/>
        <w:rPr>
          <w:rFonts w:ascii="宋体" w:hAnsi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0C993563"/>
    <w:rsid w:val="13013CF5"/>
    <w:rsid w:val="1A081B19"/>
    <w:rsid w:val="2AD50D0F"/>
    <w:rsid w:val="2E847EB2"/>
    <w:rsid w:val="3B31031B"/>
    <w:rsid w:val="54C35491"/>
    <w:rsid w:val="5EE72B85"/>
    <w:rsid w:val="7A3122F9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121</Words>
  <Characters>149</Characters>
  <Lines>1</Lines>
  <Paragraphs>1</Paragraphs>
  <TotalTime>11</TotalTime>
  <ScaleCrop>false</ScaleCrop>
  <LinksUpToDate>false</LinksUpToDate>
  <CharactersWithSpaces>154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2024-10-21T02:26:26Z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AF762A40B766442BBCE720AC2EAD55F3_12</vt:lpwstr>
  </property>
</Properties>
</file>